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1E3E3D">
      <w:r>
        <w:t>Problem</w:t>
      </w:r>
      <w:r w:rsidR="009E34A0">
        <w:t>:</w:t>
      </w:r>
    </w:p>
    <w:p w:rsidR="004913F5" w:rsidRDefault="004913F5"/>
    <w:p w:rsidR="009E34A0" w:rsidRDefault="009E34A0">
      <w:r>
        <w:t xml:space="preserve">Corporate deficits and debt are frequently in the news, but the terms are often confused with each other. </w:t>
      </w:r>
      <w:r w:rsidR="008F07B9">
        <w:t xml:space="preserve">To take an example, suppose a company finishes a fiscal year owing $5000. That is their </w:t>
      </w:r>
      <w:r w:rsidR="008F07B9" w:rsidRPr="008F07B9">
        <w:rPr>
          <w:b/>
        </w:rPr>
        <w:t>debt</w:t>
      </w:r>
      <w:r w:rsidR="008F07B9">
        <w:t xml:space="preserve">. </w:t>
      </w:r>
      <w:r w:rsidR="00BF72D7">
        <w:t xml:space="preserve">Suppose that in the following year the company has revenues of $106,000 and expenses of $109,000. </w:t>
      </w:r>
      <w:r w:rsidR="00B21BD9">
        <w:t xml:space="preserve">The company’s deficit for the year is $3000, and the company’s debt has increased to $8000. Briefly explain why deficit can be thought of as the derivative of debt. </w:t>
      </w:r>
    </w:p>
    <w:p w:rsidR="009E34A0" w:rsidRDefault="009E34A0"/>
    <w:p w:rsidR="009E34A0" w:rsidRDefault="009E34A0">
      <w:r w:rsidRPr="009E34A0">
        <w:t>http://financial4math.weebly.com/</w:t>
      </w:r>
    </w:p>
    <w:p w:rsidR="009E34A0" w:rsidRDefault="009E34A0">
      <w:bookmarkStart w:id="0" w:name="_GoBack"/>
      <w:bookmarkEnd w:id="0"/>
    </w:p>
    <w:sectPr w:rsidR="009E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0"/>
    <w:rsid w:val="001E3E3D"/>
    <w:rsid w:val="004913F5"/>
    <w:rsid w:val="008F07B9"/>
    <w:rsid w:val="009E34A0"/>
    <w:rsid w:val="00B21BD9"/>
    <w:rsid w:val="00BF72D7"/>
    <w:rsid w:val="00C218DD"/>
    <w:rsid w:val="00E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2014-08-04T06:07:00Z</dcterms:created>
  <dcterms:modified xsi:type="dcterms:W3CDTF">2014-08-04T06:33:00Z</dcterms:modified>
</cp:coreProperties>
</file>